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附件2</w:t>
      </w:r>
    </w:p>
    <w:p>
      <w:pPr>
        <w:pStyle w:val="7"/>
        <w:ind w:firstLine="0" w:firstLineChars="0"/>
        <w:rPr>
          <w:rFonts w:hint="default" w:ascii="Times New Roman" w:hAnsi="Times New Roman" w:cs="Times New Roman"/>
          <w:highlight w:val="none"/>
        </w:rPr>
      </w:pPr>
    </w:p>
    <w:p>
      <w:pPr>
        <w:pStyle w:val="7"/>
        <w:ind w:firstLine="0" w:firstLineChars="0"/>
        <w:jc w:val="center"/>
        <w:rPr>
          <w:rFonts w:hint="default" w:ascii="Times New Roman" w:hAnsi="Times New Roman" w:eastAsia="方正小标宋简体" w:cs="Times New Roman"/>
          <w:sz w:val="40"/>
          <w:szCs w:val="32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32"/>
          <w:highlight w:val="none"/>
        </w:rPr>
        <w:t>广东省</w:t>
      </w:r>
      <w:r>
        <w:rPr>
          <w:rFonts w:hint="eastAsia" w:eastAsia="方正小标宋简体" w:cs="Times New Roman"/>
          <w:sz w:val="40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0"/>
          <w:szCs w:val="32"/>
          <w:highlight w:val="none"/>
        </w:rPr>
        <w:t>最美政务人</w:t>
      </w:r>
      <w:r>
        <w:rPr>
          <w:rFonts w:hint="eastAsia" w:eastAsia="方正小标宋简体" w:cs="Times New Roman"/>
          <w:sz w:val="40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0"/>
          <w:szCs w:val="32"/>
          <w:highlight w:val="none"/>
        </w:rPr>
        <w:t>评选表彰推荐名额分配表</w:t>
      </w:r>
    </w:p>
    <w:bookmarkEnd w:id="0"/>
    <w:tbl>
      <w:tblPr>
        <w:tblStyle w:val="5"/>
        <w:tblW w:w="6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地市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省直单位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每个单位最多推荐1个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广州市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深圳市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珠海市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汕头市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佛山市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韶关市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河源市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梅州市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惠州市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汕尾市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东莞市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中山市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江门市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阳江市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湛江市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茂名市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肇庆市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清远市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潮州市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揭阳市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61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云浮市</w:t>
            </w: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bidi="ar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jJmZjBmY2EwMjliMmNjYWNmZDgzZmJiYzViOTYifQ=="/>
  </w:docVars>
  <w:rsids>
    <w:rsidRoot w:val="22B177CC"/>
    <w:rsid w:val="22B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公文正文"/>
    <w:basedOn w:val="1"/>
    <w:qFormat/>
    <w:uiPriority w:val="0"/>
    <w:pPr>
      <w:adjustRightInd w:val="0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2022-09-09T07:25:00Z</dcterms:created>
  <dc:creator>贺圈儿</dc:creator>
  <cp:lastModifiedBy>贺圈儿</cp:lastModifiedBy>
  <dcterms:modified xsi:type="dcterms:W3CDTF">2022-09-09T07:26:07Z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8EEDBE1F83FA4F75AC1BA03BF853490C</vt:lpwstr>
  </property>
</Properties>
</file>